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钻井液技术服务公司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钻井液公司获2024年度“中国石油和化学工业联合会”多项科学技术奖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消息类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漆梅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202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年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月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川庆门户网站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https://ccde.eip.cnpc/news/mhcq/202412261018365496.aspx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ind w:firstLine="420" w:firstLineChars="200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此篇新闻报道钻井液</w:t>
            </w:r>
            <w:r>
              <w:rPr>
                <w:rFonts w:ascii="方正仿宋简体" w:hAnsi="宋体" w:eastAsia="方正仿宋简体" w:cs="Times New Roman"/>
                <w:szCs w:val="21"/>
              </w:rPr>
              <w:t>公司科技成果“非常规油气藏强化井壁和保护储层的钻井液关键技术与工业化应用”获得中国石油和化学工业联合会“科技进步奖”二等奖</w:t>
            </w:r>
            <w:r>
              <w:rPr>
                <w:rFonts w:hint="eastAsia" w:ascii="方正仿宋简体" w:hAnsi="宋体" w:eastAsia="方正仿宋简体" w:cs="Times New Roman"/>
                <w:szCs w:val="21"/>
                <w:lang w:eastAsia="zh-CN"/>
              </w:rPr>
              <w:t>、</w:t>
            </w:r>
            <w:r>
              <w:rPr>
                <w:rFonts w:ascii="方正仿宋简体" w:hAnsi="宋体" w:eastAsia="方正仿宋简体" w:cs="Times New Roman"/>
                <w:szCs w:val="21"/>
              </w:rPr>
              <w:t>“用于水基钻井液的交联高分子量的聚合物包被剂”获得“石油和化工行业专利奖”优秀奖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的事件，宣传了钻井液公司践行川庆公司“技术立企”战略的生动实践。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ind w:firstLine="420" w:firstLineChars="200"/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采编过程</w:t>
            </w:r>
            <w:r>
              <w:rPr>
                <w:rFonts w:hint="eastAsia" w:ascii="方正仿宋简体" w:hAnsi="宋体" w:eastAsia="方正仿宋简体" w:cs="Times New Roman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记者从“中国石油和化学工业联合会”官网获取信息后，进行了细致的背景资料补充和专业术语解释，宣传钻井液公司的技术创新实力与行业贡献。</w:t>
            </w:r>
          </w:p>
          <w:p>
            <w:pPr>
              <w:ind w:firstLine="420" w:firstLineChars="200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default" w:ascii="方正仿宋简体" w:hAnsi="宋体" w:eastAsia="方正仿宋简体" w:cs="Times New Roman"/>
                <w:szCs w:val="21"/>
                <w:lang w:val="en-US" w:eastAsia="zh-CN"/>
              </w:rPr>
              <w:t>刊后反映：该作品刊载后，获得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广泛关注</w:t>
            </w:r>
            <w:r>
              <w:rPr>
                <w:rFonts w:hint="default" w:ascii="方正仿宋简体" w:hAnsi="宋体" w:eastAsia="方正仿宋简体" w:cs="Times New Roman"/>
                <w:szCs w:val="21"/>
                <w:lang w:val="en-US" w:eastAsia="zh-CN"/>
              </w:rPr>
              <w:t>，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对钻井液公司</w:t>
            </w:r>
            <w:r>
              <w:rPr>
                <w:rFonts w:hint="default" w:ascii="方正仿宋简体" w:hAnsi="宋体" w:eastAsia="方正仿宋简体" w:cs="Times New Roman"/>
                <w:szCs w:val="21"/>
                <w:lang w:val="en-US" w:eastAsia="zh-CN"/>
              </w:rPr>
              <w:t>内部持续创新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产生了</w:t>
            </w:r>
            <w:r>
              <w:rPr>
                <w:rFonts w:hint="default" w:ascii="方正仿宋简体" w:hAnsi="宋体" w:eastAsia="方正仿宋简体" w:cs="Times New Roman"/>
                <w:szCs w:val="21"/>
                <w:lang w:val="en-US" w:eastAsia="zh-CN"/>
              </w:rPr>
              <w:t>激励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作用</w:t>
            </w:r>
            <w:bookmarkStart w:id="0" w:name="_GoBack"/>
            <w:bookmarkEnd w:id="0"/>
            <w:r>
              <w:rPr>
                <w:rFonts w:hint="default" w:ascii="方正仿宋简体" w:hAnsi="宋体" w:eastAsia="方正仿宋简体" w:cs="Times New Roman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1842070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4A63FA"/>
    <w:rsid w:val="2EC403F4"/>
    <w:rsid w:val="2EC77324"/>
    <w:rsid w:val="2F1F1E10"/>
    <w:rsid w:val="2FBF5405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4754C64"/>
    <w:rsid w:val="563644FE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38410DE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1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岳杨</cp:lastModifiedBy>
  <dcterms:modified xsi:type="dcterms:W3CDTF">2025-06-12T03:27:04Z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